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8B" w:rsidRDefault="001B5D8B" w:rsidP="001B5D8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  <w:r w:rsidRPr="001B5D8B">
        <w:rPr>
          <w:rFonts w:ascii="Arial" w:eastAsia="Times New Roman" w:hAnsi="Arial" w:cs="Calibri"/>
          <w:b/>
          <w:bCs/>
          <w:sz w:val="28"/>
          <w:szCs w:val="20"/>
        </w:rPr>
        <w:t>ORDER</w:t>
      </w:r>
    </w:p>
    <w:p w:rsidR="004F0BA9" w:rsidRDefault="004F0BA9" w:rsidP="0064189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Calibri"/>
          <w:b/>
          <w:bCs/>
          <w:sz w:val="28"/>
          <w:szCs w:val="20"/>
        </w:rPr>
      </w:pPr>
    </w:p>
    <w:p w:rsidR="004F0BA9" w:rsidRPr="004F0BA9" w:rsidRDefault="004F0BA9" w:rsidP="004F0BA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bookmarkStart w:id="0" w:name="_Hlk31959557"/>
      <w:r w:rsidRPr="004F0BA9">
        <w:rPr>
          <w:rFonts w:ascii="Arial" w:eastAsia="Times New Roman" w:hAnsi="Arial" w:cs="Calibri"/>
          <w:iCs/>
          <w:sz w:val="20"/>
          <w:szCs w:val="20"/>
        </w:rPr>
        <w:t>SUPREME</w:t>
      </w:r>
      <w:r w:rsidRPr="004F0BA9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4F0BA9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4F0BA9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:rsidR="004F0BA9" w:rsidRPr="004F0BA9" w:rsidRDefault="004F0BA9" w:rsidP="004F0BA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4F0BA9">
        <w:rPr>
          <w:rFonts w:ascii="Arial" w:eastAsia="Times New Roman" w:hAnsi="Arial" w:cs="Calibri"/>
          <w:iCs/>
          <w:sz w:val="20"/>
          <w:szCs w:val="20"/>
        </w:rPr>
        <w:t>CIVIL JURISDICTION</w:t>
      </w:r>
    </w:p>
    <w:p w:rsidR="004F0BA9" w:rsidRPr="004F0BA9" w:rsidRDefault="004F0BA9" w:rsidP="0064189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4F0BA9">
        <w:rPr>
          <w:rFonts w:ascii="Arial" w:eastAsia="Times New Roman" w:hAnsi="Arial" w:cs="Calibri"/>
          <w:iCs/>
          <w:sz w:val="20"/>
          <w:szCs w:val="20"/>
        </w:rPr>
        <w:t>[</w:t>
      </w:r>
      <w:r w:rsidRPr="004F0BA9">
        <w:rPr>
          <w:rFonts w:ascii="Arial" w:eastAsia="Times New Roman" w:hAnsi="Arial" w:cs="Calibri"/>
          <w:i/>
          <w:iCs/>
          <w:sz w:val="20"/>
          <w:szCs w:val="20"/>
        </w:rPr>
        <w:t>NAME OF LIST</w:t>
      </w:r>
      <w:r w:rsidRPr="004F0BA9">
        <w:rPr>
          <w:rFonts w:ascii="Arial" w:eastAsia="Times New Roman" w:hAnsi="Arial" w:cs="Calibri"/>
          <w:iCs/>
          <w:sz w:val="20"/>
          <w:szCs w:val="20"/>
        </w:rPr>
        <w:t xml:space="preserve">] LIST </w:t>
      </w:r>
      <w:r w:rsidR="003E7F8E">
        <w:rPr>
          <w:rFonts w:ascii="Arial" w:eastAsia="Times New Roman" w:hAnsi="Arial" w:cs="Calibri"/>
          <w:b/>
          <w:sz w:val="12"/>
          <w:szCs w:val="20"/>
        </w:rPr>
        <w:t>If applicable</w:t>
      </w:r>
    </w:p>
    <w:bookmarkEnd w:id="0"/>
    <w:p w:rsidR="001B5D8B" w:rsidRPr="001B5D8B" w:rsidRDefault="001B5D8B" w:rsidP="0064189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1B5D8B">
        <w:rPr>
          <w:rFonts w:ascii="Arial" w:eastAsia="Times New Roman" w:hAnsi="Arial" w:cs="Calibri"/>
          <w:b/>
          <w:sz w:val="12"/>
          <w:szCs w:val="20"/>
        </w:rPr>
        <w:t>Please specify the Fu</w:t>
      </w:r>
      <w:r w:rsidR="003E7F8E">
        <w:rPr>
          <w:rFonts w:ascii="Arial" w:eastAsia="Times New Roman" w:hAnsi="Arial" w:cs="Calibri"/>
          <w:b/>
          <w:sz w:val="12"/>
          <w:szCs w:val="20"/>
        </w:rPr>
        <w:t>ll Name including capacity (eg</w:t>
      </w:r>
      <w:r w:rsidRPr="001B5D8B">
        <w:rPr>
          <w:rFonts w:ascii="Arial" w:eastAsia="Times New Roman" w:hAnsi="Arial" w:cs="Calibri"/>
          <w:b/>
          <w:sz w:val="12"/>
          <w:szCs w:val="20"/>
        </w:rPr>
        <w:t xml:space="preserve"> Administrator, Liquidator, Trustee) and Litigation Guardian Name (if applicable) for each </w:t>
      </w:r>
      <w:r w:rsidR="00A80A94">
        <w:rPr>
          <w:rFonts w:ascii="Arial" w:eastAsia="Times New Roman" w:hAnsi="Arial" w:cs="Calibri"/>
          <w:b/>
          <w:sz w:val="12"/>
          <w:szCs w:val="20"/>
        </w:rPr>
        <w:t>party</w:t>
      </w:r>
      <w:r w:rsidRPr="001B5D8B">
        <w:rPr>
          <w:rFonts w:ascii="Arial" w:eastAsia="Times New Roman" w:hAnsi="Arial" w:cs="Calibri"/>
          <w:b/>
          <w:sz w:val="12"/>
          <w:szCs w:val="20"/>
        </w:rPr>
        <w:t>. Each party should include a party number</w:t>
      </w:r>
      <w:r w:rsidR="00A80A94">
        <w:rPr>
          <w:rFonts w:ascii="Arial" w:eastAsia="Times New Roman" w:hAnsi="Arial" w:cs="Calibri"/>
          <w:b/>
          <w:sz w:val="12"/>
          <w:szCs w:val="20"/>
        </w:rPr>
        <w:t xml:space="preserve"> if more than one</w:t>
      </w:r>
      <w:r w:rsidRPr="001B5D8B">
        <w:rPr>
          <w:rFonts w:ascii="Arial" w:eastAsia="Times New Roman" w:hAnsi="Arial" w:cs="Calibri"/>
          <w:b/>
          <w:sz w:val="12"/>
          <w:szCs w:val="20"/>
        </w:rPr>
        <w:t>.</w:t>
      </w:r>
    </w:p>
    <w:p w:rsidR="001B5D8B" w:rsidRPr="001B5D8B" w:rsidRDefault="001B5D8B" w:rsidP="001B5D8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1B5D8B" w:rsidRPr="001B5D8B" w:rsidRDefault="00C511C3" w:rsidP="0064189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bookmarkStart w:id="1" w:name="_Hlk18504524"/>
      <w:r>
        <w:rPr>
          <w:rFonts w:ascii="Arial" w:eastAsia="Times New Roman" w:hAnsi="Arial" w:cs="Calibri"/>
          <w:bCs/>
          <w:sz w:val="20"/>
          <w:szCs w:val="20"/>
        </w:rPr>
        <w:t>First Applicant</w:t>
      </w:r>
      <w:r w:rsidR="001B5D8B" w:rsidRPr="001B5D8B">
        <w:rPr>
          <w:rFonts w:ascii="Arial" w:eastAsia="Times New Roman" w:hAnsi="Arial" w:cs="Calibri"/>
          <w:bCs/>
          <w:sz w:val="20"/>
          <w:szCs w:val="20"/>
        </w:rPr>
        <w:t xml:space="preserve"> </w:t>
      </w:r>
    </w:p>
    <w:p w:rsidR="001B5D8B" w:rsidRPr="001B5D8B" w:rsidRDefault="001B5D8B" w:rsidP="001B5D8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1B5D8B" w:rsidRPr="001B5D8B" w:rsidRDefault="00C511C3" w:rsidP="0064189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First Respondent</w:t>
      </w:r>
    </w:p>
    <w:p w:rsidR="001B5D8B" w:rsidRPr="001B5D8B" w:rsidRDefault="001B5D8B" w:rsidP="001B5D8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:rsidR="001B5D8B" w:rsidRPr="001B5D8B" w:rsidRDefault="00C511C3" w:rsidP="0064189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72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 xml:space="preserve">First </w:t>
      </w:r>
      <w:r w:rsidR="001B5D8B" w:rsidRPr="001B5D8B">
        <w:rPr>
          <w:rFonts w:ascii="Arial" w:eastAsia="Times New Roman" w:hAnsi="Arial" w:cs="Calibri"/>
          <w:bCs/>
          <w:sz w:val="20"/>
          <w:szCs w:val="20"/>
        </w:rPr>
        <w:t>Interested Party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B5D8B" w:rsidRPr="001B5D8B" w:rsidTr="002004B6">
        <w:tc>
          <w:tcPr>
            <w:tcW w:w="5000" w:type="pct"/>
          </w:tcPr>
          <w:p w:rsidR="001B5D8B" w:rsidRDefault="001B5D8B" w:rsidP="006C4A8F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GoBack"/>
            <w:bookmarkEnd w:id="1"/>
            <w:bookmarkEnd w:id="2"/>
            <w:r w:rsidRPr="001B5D8B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DF0D90" w:rsidRPr="001B5D8B" w:rsidRDefault="00DF0D90" w:rsidP="006C4A8F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D8B" w:rsidRPr="001B5D8B" w:rsidRDefault="001B5D8B" w:rsidP="001B5D8B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B5D8B"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  <w:p w:rsidR="001B5D8B" w:rsidRPr="00DF0D90" w:rsidRDefault="001B5D8B" w:rsidP="001B5D8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1B5D8B">
              <w:rPr>
                <w:rFonts w:ascii="Arial" w:hAnsi="Arial" w:cs="Arial"/>
                <w:sz w:val="20"/>
              </w:rPr>
              <w:t xml:space="preserve">Hearing Location: </w:t>
            </w: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suburb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B5D8B" w:rsidRPr="00DF0D90" w:rsidRDefault="001B5D8B" w:rsidP="001B5D8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DF0D90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eastAsia="Arial" w:hAnsi="Arial" w:cs="Arial"/>
                <w:i/>
                <w:sz w:val="20"/>
                <w:szCs w:val="20"/>
              </w:rPr>
              <w:t>Hearing date</w:t>
            </w:r>
            <w:r w:rsidRPr="00DF0D90">
              <w:rPr>
                <w:rFonts w:ascii="Arial" w:eastAsia="Arial" w:hAnsi="Arial" w:cs="Arial"/>
                <w:sz w:val="20"/>
                <w:szCs w:val="20"/>
              </w:rPr>
              <w:t>] [</w:t>
            </w:r>
            <w:r w:rsidRPr="00DF0D90">
              <w:rPr>
                <w:rFonts w:ascii="Arial" w:eastAsia="Arial" w:hAnsi="Arial" w:cs="Arial"/>
                <w:i/>
                <w:sz w:val="20"/>
                <w:szCs w:val="20"/>
              </w:rPr>
              <w:t>Listed starting time</w:t>
            </w:r>
            <w:r w:rsidRPr="00DF0D90">
              <w:rPr>
                <w:rFonts w:ascii="Arial" w:eastAsia="Arial" w:hAnsi="Arial" w:cs="Arial"/>
                <w:sz w:val="20"/>
                <w:szCs w:val="20"/>
              </w:rPr>
              <w:t>]</w:t>
            </w:r>
            <w:r w:rsidRPr="00DF0D90" w:rsidDel="00A95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B5D8B" w:rsidRPr="00DF0D90" w:rsidRDefault="001B5D8B" w:rsidP="006C4A8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Presiding Officer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B5D8B" w:rsidRPr="001B5D8B" w:rsidRDefault="001B5D8B" w:rsidP="006C4A8F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1B5D8B">
              <w:rPr>
                <w:rFonts w:ascii="Arial" w:hAnsi="Arial" w:cs="Arial"/>
                <w:sz w:val="20"/>
                <w:szCs w:val="20"/>
              </w:rPr>
              <w:t>Application made by</w:t>
            </w:r>
            <w:r w:rsidR="00AE268B">
              <w:rPr>
                <w:rFonts w:ascii="Arial" w:hAnsi="Arial" w:cs="Arial"/>
                <w:sz w:val="20"/>
                <w:szCs w:val="20"/>
              </w:rPr>
              <w:t xml:space="preserve"> the Applicant</w:t>
            </w:r>
            <w:r w:rsidRPr="001B5D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5D8B" w:rsidRPr="008372F4" w:rsidRDefault="001B5D8B" w:rsidP="006C4A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24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372F4">
              <w:rPr>
                <w:rFonts w:ascii="Arial" w:hAnsi="Arial" w:cs="Arial"/>
                <w:b/>
                <w:sz w:val="20"/>
                <w:szCs w:val="20"/>
              </w:rPr>
              <w:t>Appearances</w:t>
            </w:r>
          </w:p>
          <w:p w:rsidR="001B5D8B" w:rsidRPr="00DF0D90" w:rsidRDefault="001B5D8B" w:rsidP="001B5D8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Applicant Appearance Information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B5D8B" w:rsidRPr="00DF0D90" w:rsidRDefault="001B5D8B" w:rsidP="001B5D8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Respondent Appearance Information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B5D8B" w:rsidRPr="00DF0D90" w:rsidRDefault="001B5D8B" w:rsidP="001B5D8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Third Party Appearance Information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B5D8B" w:rsidRPr="00DF0D90" w:rsidRDefault="001B5D8B" w:rsidP="001B5D8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Interested Party Appearance Information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B5D8B" w:rsidRPr="008372F4" w:rsidRDefault="001B5D8B" w:rsidP="006C4A8F">
            <w:pPr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372F4">
              <w:rPr>
                <w:rFonts w:ascii="Arial" w:hAnsi="Arial" w:cs="Arial"/>
                <w:b/>
                <w:sz w:val="20"/>
                <w:szCs w:val="20"/>
              </w:rPr>
              <w:t>Recitals</w:t>
            </w:r>
          </w:p>
          <w:p w:rsidR="001B5D8B" w:rsidRPr="00AE268B" w:rsidRDefault="00AE268B" w:rsidP="006C4A8F">
            <w:pPr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grounds on which the Respondent is required to show cause are set out in the originating application and supporting affidavit filed by the Applicant which accompany this order.</w:t>
            </w:r>
          </w:p>
          <w:p w:rsidR="001B5D8B" w:rsidRPr="001B5D8B" w:rsidRDefault="001B5D8B" w:rsidP="006C4A8F">
            <w:pPr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5D8B">
              <w:rPr>
                <w:rFonts w:ascii="Arial" w:hAnsi="Arial" w:cs="Arial"/>
                <w:b/>
                <w:sz w:val="20"/>
                <w:szCs w:val="20"/>
              </w:rPr>
              <w:t>Date of Order</w:t>
            </w:r>
            <w:r w:rsidRPr="001B5D8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B5D8B" w:rsidRPr="001B5D8B" w:rsidRDefault="001B5D8B" w:rsidP="006C4A8F">
            <w:pPr>
              <w:keepNext/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B5D8B">
              <w:rPr>
                <w:rFonts w:ascii="Arial" w:hAnsi="Arial" w:cs="Arial"/>
                <w:b/>
                <w:sz w:val="20"/>
                <w:szCs w:val="20"/>
              </w:rPr>
              <w:lastRenderedPageBreak/>
              <w:t>Terms of Order</w:t>
            </w:r>
          </w:p>
          <w:p w:rsidR="001B5D8B" w:rsidRPr="001B5D8B" w:rsidRDefault="001B5D8B" w:rsidP="006C4A8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5D8B">
              <w:rPr>
                <w:rFonts w:ascii="Arial" w:hAnsi="Arial" w:cs="Arial"/>
                <w:sz w:val="20"/>
                <w:szCs w:val="20"/>
              </w:rPr>
              <w:t>It is ordered that:</w:t>
            </w:r>
          </w:p>
          <w:p w:rsidR="001B5D8B" w:rsidRPr="00A80A94" w:rsidRDefault="00DF0D90" w:rsidP="006C4A8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Orders in separate</w:t>
            </w:r>
            <w:r w:rsidR="001B5D8B" w:rsidRPr="008372F4">
              <w:rPr>
                <w:rFonts w:ascii="Arial" w:eastAsia="Arial" w:hAnsi="Arial" w:cs="Arial"/>
                <w:b/>
                <w:sz w:val="12"/>
                <w:szCs w:val="12"/>
              </w:rPr>
              <w:t xml:space="preserve"> numbered paragraphs</w:t>
            </w:r>
            <w:r w:rsidR="001B5D8B" w:rsidRPr="00A80A94"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1B5D8B" w:rsidRPr="00DF0D90" w:rsidRDefault="001B5D8B" w:rsidP="006C4A8F">
            <w:pPr>
              <w:pStyle w:val="ListParagraph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ind w:left="567" w:hanging="567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Respondent appear before the Court at the time and place shown above to show cause </w:t>
            </w:r>
            <w:r w:rsidRPr="00DF0D90"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E31C00"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he/she</w:t>
            </w:r>
            <w:r w:rsidR="00E31C00" w:rsidRPr="00DF0D90">
              <w:rPr>
                <w:rFonts w:ascii="Arial" w:hAnsi="Arial" w:cs="Arial"/>
                <w:sz w:val="20"/>
                <w:szCs w:val="20"/>
              </w:rPr>
              <w:t>]</w:t>
            </w:r>
            <w:r w:rsidRPr="00DF0D90">
              <w:rPr>
                <w:rFonts w:ascii="Arial" w:hAnsi="Arial" w:cs="Arial"/>
                <w:sz w:val="20"/>
                <w:szCs w:val="20"/>
              </w:rPr>
              <w:t xml:space="preserve"> should not be ordered under clause 18 of Schedule 2 to the Independent Commissioner Against Corruption Act 2012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F0D90">
              <w:rPr>
                <w:rFonts w:ascii="Arial" w:hAnsi="Arial" w:cs="Arial"/>
                <w:sz w:val="20"/>
                <w:szCs w:val="20"/>
              </w:rPr>
              <w:t xml:space="preserve">to deliver </w:t>
            </w:r>
            <w:r w:rsidR="00AB3665"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="00123091" w:rsidRPr="00DF0D90">
              <w:rPr>
                <w:rFonts w:ascii="Arial" w:hAnsi="Arial" w:cs="Arial"/>
                <w:sz w:val="20"/>
                <w:szCs w:val="20"/>
              </w:rPr>
              <w:t>]</w:t>
            </w:r>
            <w:r w:rsidRPr="00DF0D90">
              <w:rPr>
                <w:rFonts w:ascii="Arial" w:hAnsi="Arial" w:cs="Arial"/>
                <w:sz w:val="20"/>
                <w:szCs w:val="20"/>
              </w:rPr>
              <w:t xml:space="preserve"> passport to the Applicant.</w:t>
            </w:r>
          </w:p>
          <w:p w:rsidR="001B5D8B" w:rsidRPr="00DF0D90" w:rsidRDefault="001B5D8B" w:rsidP="001B5D8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F0D90">
              <w:rPr>
                <w:rFonts w:ascii="Arial" w:hAnsi="Arial" w:cs="Arial"/>
                <w:sz w:val="20"/>
                <w:szCs w:val="20"/>
              </w:rPr>
              <w:t>[</w:t>
            </w:r>
            <w:r w:rsidRPr="00DF0D90">
              <w:rPr>
                <w:rFonts w:ascii="Arial" w:hAnsi="Arial" w:cs="Arial"/>
                <w:i/>
                <w:sz w:val="20"/>
                <w:szCs w:val="20"/>
              </w:rPr>
              <w:t>other orders</w:t>
            </w:r>
            <w:r w:rsidRPr="00DF0D90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6C4A8F" w:rsidRPr="006C4A8F" w:rsidRDefault="006C4A8F" w:rsidP="006C4A8F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B5D8B" w:rsidRPr="001B5D8B" w:rsidRDefault="001B5D8B" w:rsidP="003E7F8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:rsidR="001B5D8B" w:rsidRPr="001B5D8B" w:rsidRDefault="001B5D8B" w:rsidP="003E7F8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B5D8B" w:rsidRPr="001B5D8B" w:rsidTr="002004B6">
        <w:trPr>
          <w:cantSplit/>
        </w:trPr>
        <w:tc>
          <w:tcPr>
            <w:tcW w:w="10457" w:type="dxa"/>
          </w:tcPr>
          <w:p w:rsidR="001B5D8B" w:rsidRPr="001B5D8B" w:rsidRDefault="00DF0D90" w:rsidP="006C4A8F">
            <w:pPr>
              <w:overflowPunct w:val="0"/>
              <w:autoSpaceDE w:val="0"/>
              <w:autoSpaceDN w:val="0"/>
              <w:adjustRightInd w:val="0"/>
              <w:spacing w:before="120" w:after="240"/>
              <w:ind w:left="57" w:right="17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1B5D8B">
              <w:rPr>
                <w:rFonts w:ascii="Arial" w:hAnsi="Arial" w:cs="Arial"/>
                <w:b/>
                <w:sz w:val="20"/>
                <w:szCs w:val="20"/>
              </w:rPr>
              <w:t xml:space="preserve">o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espondent</w:t>
            </w:r>
            <w:r w:rsidR="006C49C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4F0BA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B5D8B" w:rsidRPr="001B5D8B">
              <w:rPr>
                <w:rFonts w:ascii="Arial" w:hAnsi="Arial" w:cs="Arial"/>
                <w:b/>
                <w:sz w:val="20"/>
                <w:szCs w:val="20"/>
              </w:rPr>
              <w:t>WARNING</w:t>
            </w:r>
          </w:p>
          <w:p w:rsidR="006C49CB" w:rsidRPr="008372F4" w:rsidRDefault="006C49CB" w:rsidP="006C4A8F">
            <w:pPr>
              <w:spacing w:before="240" w:after="240"/>
              <w:ind w:left="57" w:right="-27"/>
              <w:rPr>
                <w:rFonts w:ascii="Arial" w:hAnsi="Arial" w:cs="Arial"/>
                <w:i/>
                <w:sz w:val="20"/>
              </w:rPr>
            </w:pPr>
            <w:r w:rsidRPr="008372F4">
              <w:rPr>
                <w:rFonts w:ascii="Arial" w:hAnsi="Arial" w:cs="Arial"/>
                <w:sz w:val="20"/>
              </w:rPr>
              <w:t xml:space="preserve">You are summoned to attend before the </w:t>
            </w:r>
            <w:r w:rsidR="00724EAD">
              <w:rPr>
                <w:rFonts w:ascii="Arial" w:hAnsi="Arial" w:cs="Arial"/>
                <w:sz w:val="20"/>
              </w:rPr>
              <w:t>C</w:t>
            </w:r>
            <w:r w:rsidRPr="008372F4">
              <w:rPr>
                <w:rFonts w:ascii="Arial" w:hAnsi="Arial" w:cs="Arial"/>
                <w:sz w:val="20"/>
              </w:rPr>
              <w:t xml:space="preserve">ourt </w:t>
            </w:r>
            <w:r w:rsidRPr="00A71C2D">
              <w:rPr>
                <w:rFonts w:ascii="Arial" w:hAnsi="Arial" w:cs="Arial"/>
                <w:sz w:val="20"/>
              </w:rPr>
              <w:t>at the date and time set out at the top of this document</w:t>
            </w:r>
            <w:r w:rsidR="00A71C2D">
              <w:rPr>
                <w:rFonts w:ascii="Arial" w:hAnsi="Arial" w:cs="Arial"/>
                <w:sz w:val="20"/>
              </w:rPr>
              <w:t xml:space="preserve"> to show caus</w:t>
            </w:r>
            <w:r w:rsidRPr="00A71C2D">
              <w:rPr>
                <w:rFonts w:ascii="Arial" w:hAnsi="Arial" w:cs="Arial"/>
                <w:sz w:val="20"/>
              </w:rPr>
              <w:t xml:space="preserve">e why </w:t>
            </w:r>
            <w:r w:rsidR="00E81878" w:rsidRPr="008372F4">
              <w:rPr>
                <w:rFonts w:ascii="Arial" w:hAnsi="Arial" w:cs="Arial"/>
                <w:iCs/>
                <w:sz w:val="20"/>
              </w:rPr>
              <w:t xml:space="preserve">you should not be ordered </w:t>
            </w:r>
            <w:r w:rsidR="005E77E4" w:rsidRPr="008372F4">
              <w:rPr>
                <w:rFonts w:ascii="Arial" w:hAnsi="Arial" w:cs="Arial"/>
                <w:iCs/>
                <w:sz w:val="20"/>
              </w:rPr>
              <w:t>to deliver your passport to the Applicant.</w:t>
            </w:r>
          </w:p>
          <w:p w:rsidR="006C49CB" w:rsidRPr="00A71C2D" w:rsidRDefault="006C49CB" w:rsidP="008372F4">
            <w:pPr>
              <w:ind w:left="57" w:right="-27"/>
              <w:rPr>
                <w:rFonts w:ascii="Arial" w:hAnsi="Arial" w:cs="Arial"/>
                <w:sz w:val="20"/>
              </w:rPr>
            </w:pPr>
            <w:r w:rsidRPr="00A71C2D">
              <w:rPr>
                <w:rFonts w:ascii="Arial" w:hAnsi="Arial" w:cs="Arial"/>
                <w:sz w:val="20"/>
              </w:rPr>
              <w:t>The Court will hear the application, or make orders for the hearing of the application, at the hearing.</w:t>
            </w:r>
          </w:p>
          <w:p w:rsidR="006C49CB" w:rsidRPr="00A71C2D" w:rsidRDefault="006C49CB" w:rsidP="006C4A8F">
            <w:pPr>
              <w:spacing w:before="240"/>
              <w:ind w:left="57" w:right="-27"/>
              <w:rPr>
                <w:rFonts w:ascii="Arial" w:hAnsi="Arial" w:cs="Arial"/>
                <w:sz w:val="20"/>
              </w:rPr>
            </w:pPr>
            <w:r w:rsidRPr="00A71C2D">
              <w:rPr>
                <w:rFonts w:ascii="Arial" w:hAnsi="Arial" w:cs="Arial"/>
                <w:sz w:val="20"/>
              </w:rPr>
              <w:t>If you wish to oppose the Application or make submissions about it:</w:t>
            </w:r>
          </w:p>
          <w:p w:rsidR="006C49CB" w:rsidRPr="00A71C2D" w:rsidRDefault="006C49CB" w:rsidP="006C4A8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77" w:right="-27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A71C2D">
              <w:rPr>
                <w:rFonts w:ascii="Arial" w:hAnsi="Arial" w:cs="Arial"/>
                <w:sz w:val="20"/>
              </w:rPr>
              <w:t xml:space="preserve">you </w:t>
            </w:r>
            <w:r w:rsidRPr="00A71C2D">
              <w:rPr>
                <w:rFonts w:ascii="Arial" w:hAnsi="Arial" w:cs="Arial"/>
                <w:b/>
                <w:sz w:val="20"/>
              </w:rPr>
              <w:t>must</w:t>
            </w:r>
            <w:r w:rsidRPr="00A71C2D">
              <w:rPr>
                <w:rFonts w:ascii="Arial" w:hAnsi="Arial" w:cs="Arial"/>
                <w:sz w:val="20"/>
              </w:rPr>
              <w:t xml:space="preserve"> </w:t>
            </w:r>
            <w:r w:rsidRPr="00A71C2D">
              <w:rPr>
                <w:rFonts w:ascii="Arial" w:hAnsi="Arial" w:cs="Arial"/>
                <w:b/>
                <w:sz w:val="20"/>
              </w:rPr>
              <w:t>attend the hearing</w:t>
            </w:r>
            <w:r w:rsidRPr="00A71C2D">
              <w:rPr>
                <w:rFonts w:ascii="Arial" w:hAnsi="Arial" w:cs="Arial"/>
                <w:sz w:val="20"/>
              </w:rPr>
              <w:t xml:space="preserve"> and</w:t>
            </w:r>
          </w:p>
          <w:p w:rsidR="006C49CB" w:rsidRPr="00A71C2D" w:rsidRDefault="006C49CB" w:rsidP="006C4A8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77" w:right="-27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A71C2D">
              <w:rPr>
                <w:rFonts w:ascii="Arial" w:hAnsi="Arial" w:cs="Arial"/>
                <w:sz w:val="20"/>
              </w:rPr>
              <w:t xml:space="preserve">if you wish to rely on any facts in addition to or contrary to those relied on by the party seeking the orders you   </w:t>
            </w:r>
            <w:r w:rsidRPr="00A71C2D">
              <w:rPr>
                <w:rFonts w:ascii="Arial" w:hAnsi="Arial" w:cs="Arial"/>
                <w:b/>
                <w:sz w:val="20"/>
              </w:rPr>
              <w:t>must</w:t>
            </w:r>
            <w:r w:rsidRPr="00A71C2D">
              <w:rPr>
                <w:rFonts w:ascii="Arial" w:hAnsi="Arial" w:cs="Arial"/>
                <w:sz w:val="20"/>
              </w:rPr>
              <w:t xml:space="preserve"> file and serve on all parties an Affidavit at least </w:t>
            </w:r>
            <w:r w:rsidR="00724EAD" w:rsidRPr="008372F4">
              <w:rPr>
                <w:rFonts w:ascii="Arial" w:hAnsi="Arial" w:cs="Arial"/>
                <w:sz w:val="20"/>
              </w:rPr>
              <w:t>2</w:t>
            </w:r>
            <w:r w:rsidRPr="008372F4">
              <w:rPr>
                <w:rFonts w:ascii="Arial" w:hAnsi="Arial" w:cs="Arial"/>
                <w:sz w:val="20"/>
              </w:rPr>
              <w:t xml:space="preserve"> </w:t>
            </w:r>
            <w:r w:rsidRPr="00A71C2D">
              <w:rPr>
                <w:rFonts w:ascii="Arial" w:hAnsi="Arial" w:cs="Arial"/>
                <w:sz w:val="20"/>
              </w:rPr>
              <w:t>days before the hearing date.</w:t>
            </w:r>
          </w:p>
          <w:p w:rsidR="001B5D8B" w:rsidRPr="006C49CB" w:rsidRDefault="001B5D8B" w:rsidP="006C4A8F">
            <w:pPr>
              <w:overflowPunct w:val="0"/>
              <w:autoSpaceDE w:val="0"/>
              <w:autoSpaceDN w:val="0"/>
              <w:adjustRightInd w:val="0"/>
              <w:spacing w:before="240" w:after="120"/>
              <w:ind w:left="57" w:right="17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D8B">
              <w:rPr>
                <w:rFonts w:ascii="Arial" w:hAnsi="Arial" w:cs="Arial"/>
                <w:sz w:val="20"/>
                <w:szCs w:val="20"/>
              </w:rPr>
              <w:t xml:space="preserve">If you disobey this order, you will be in </w:t>
            </w:r>
            <w:r w:rsidRPr="001B5D8B">
              <w:rPr>
                <w:rFonts w:ascii="Arial" w:hAnsi="Arial" w:cs="Arial"/>
                <w:b/>
                <w:sz w:val="20"/>
                <w:szCs w:val="20"/>
              </w:rPr>
              <w:t>contempt of court</w:t>
            </w:r>
            <w:r w:rsidRPr="001B5D8B">
              <w:rPr>
                <w:rFonts w:ascii="Arial" w:hAnsi="Arial" w:cs="Arial"/>
                <w:sz w:val="20"/>
                <w:szCs w:val="20"/>
              </w:rPr>
              <w:t xml:space="preserve"> and liable to </w:t>
            </w:r>
            <w:r w:rsidRPr="001B5D8B">
              <w:rPr>
                <w:rFonts w:ascii="Arial" w:hAnsi="Arial" w:cs="Arial"/>
                <w:b/>
                <w:sz w:val="20"/>
                <w:szCs w:val="20"/>
              </w:rPr>
              <w:t>imprisonment and/or a fine</w:t>
            </w:r>
            <w:r w:rsidRPr="001B5D8B">
              <w:rPr>
                <w:rFonts w:ascii="Arial" w:hAnsi="Arial" w:cs="Arial"/>
                <w:sz w:val="20"/>
                <w:szCs w:val="20"/>
              </w:rPr>
              <w:t xml:space="preserve"> or other punishment and any other person who knows of this order and does anything that helps or permits you to disobey this order may be similarly punished.</w:t>
            </w:r>
            <w:r w:rsidR="006C49CB">
              <w:rPr>
                <w:rFonts w:ascii="Arial" w:hAnsi="Arial" w:cs="Arial"/>
                <w:sz w:val="20"/>
                <w:szCs w:val="20"/>
              </w:rPr>
              <w:t xml:space="preserve"> The Court may proceed in your absence and orders may be made against you </w:t>
            </w:r>
            <w:r w:rsidR="006C49CB">
              <w:rPr>
                <w:rFonts w:ascii="Arial" w:hAnsi="Arial" w:cs="Arial"/>
                <w:b/>
                <w:sz w:val="20"/>
                <w:szCs w:val="20"/>
              </w:rPr>
              <w:t>finally determining</w:t>
            </w:r>
            <w:r w:rsidR="006C49CB">
              <w:rPr>
                <w:rFonts w:ascii="Arial" w:hAnsi="Arial" w:cs="Arial"/>
                <w:sz w:val="20"/>
                <w:szCs w:val="20"/>
              </w:rPr>
              <w:t xml:space="preserve"> this proceeding without further warning.</w:t>
            </w:r>
          </w:p>
        </w:tc>
      </w:tr>
    </w:tbl>
    <w:p w:rsidR="001B5D8B" w:rsidRPr="001B5D8B" w:rsidRDefault="001B5D8B" w:rsidP="003E7F8E">
      <w:pPr>
        <w:tabs>
          <w:tab w:val="right" w:pos="8789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B5D8B" w:rsidRPr="001B5D8B" w:rsidTr="002004B6">
        <w:tc>
          <w:tcPr>
            <w:tcW w:w="10457" w:type="dxa"/>
          </w:tcPr>
          <w:p w:rsidR="001B5D8B" w:rsidRPr="001B5D8B" w:rsidRDefault="00A80A94" w:rsidP="001B5D8B">
            <w:pPr>
              <w:overflowPunct w:val="0"/>
              <w:autoSpaceDE w:val="0"/>
              <w:autoSpaceDN w:val="0"/>
              <w:adjustRightInd w:val="0"/>
              <w:spacing w:before="120"/>
              <w:ind w:right="176"/>
              <w:jc w:val="both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iCs/>
                <w:sz w:val="12"/>
                <w:szCs w:val="12"/>
              </w:rPr>
              <w:t>C</w:t>
            </w:r>
            <w:r w:rsidR="001B5D8B" w:rsidRPr="001B5D8B">
              <w:rPr>
                <w:rFonts w:ascii="Arial" w:hAnsi="Arial" w:cs="Arial"/>
                <w:b/>
                <w:iCs/>
                <w:sz w:val="12"/>
                <w:szCs w:val="12"/>
              </w:rPr>
              <w:t>ourt use only</w:t>
            </w:r>
          </w:p>
          <w:p w:rsidR="001B5D8B" w:rsidRPr="001B5D8B" w:rsidRDefault="001B5D8B" w:rsidP="006C4A8F">
            <w:pPr>
              <w:overflowPunct w:val="0"/>
              <w:autoSpaceDE w:val="0"/>
              <w:autoSpaceDN w:val="0"/>
              <w:adjustRightInd w:val="0"/>
              <w:spacing w:before="600"/>
              <w:ind w:right="176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5D8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1B5D8B" w:rsidRPr="00F10D8F" w:rsidRDefault="00777E6F" w:rsidP="00F10D8F">
            <w:pPr>
              <w:overflowPunct w:val="0"/>
              <w:autoSpaceDE w:val="0"/>
              <w:autoSpaceDN w:val="0"/>
              <w:adjustRightInd w:val="0"/>
              <w:spacing w:after="120"/>
              <w:ind w:right="176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</w:tr>
    </w:tbl>
    <w:p w:rsidR="001B5D8B" w:rsidRPr="001B5D8B" w:rsidRDefault="001B5D8B" w:rsidP="003E7F8E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sectPr w:rsidR="001B5D8B" w:rsidRPr="001B5D8B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8B" w:rsidRDefault="001B5D8B" w:rsidP="001B5D8B">
      <w:pPr>
        <w:spacing w:after="0" w:line="240" w:lineRule="auto"/>
      </w:pPr>
      <w:r>
        <w:separator/>
      </w:r>
    </w:p>
  </w:endnote>
  <w:endnote w:type="continuationSeparator" w:id="0">
    <w:p w:rsidR="001B5D8B" w:rsidRDefault="001B5D8B" w:rsidP="001B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8B" w:rsidRDefault="001B5D8B" w:rsidP="001B5D8B">
      <w:pPr>
        <w:spacing w:after="0" w:line="240" w:lineRule="auto"/>
      </w:pPr>
      <w:r>
        <w:separator/>
      </w:r>
    </w:p>
  </w:footnote>
  <w:footnote w:type="continuationSeparator" w:id="0">
    <w:p w:rsidR="001B5D8B" w:rsidRDefault="001B5D8B" w:rsidP="001B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Pr="004F0BA9" w:rsidRDefault="005E77E4" w:rsidP="00F42926">
    <w:pPr>
      <w:pStyle w:val="Header"/>
      <w:rPr>
        <w:rFonts w:ascii="Arial" w:hAnsi="Arial" w:cs="Arial"/>
        <w:lang w:val="en-US"/>
      </w:rPr>
    </w:pPr>
    <w:r w:rsidRPr="004F0BA9">
      <w:rPr>
        <w:rFonts w:ascii="Arial" w:hAnsi="Arial" w:cs="Arial"/>
        <w:lang w:val="en-US"/>
      </w:rPr>
      <w:t xml:space="preserve">Form </w:t>
    </w:r>
    <w:r w:rsidR="00A80A94" w:rsidRPr="004F0BA9">
      <w:rPr>
        <w:rFonts w:ascii="Arial" w:hAnsi="Arial" w:cs="Arial"/>
        <w:lang w:val="en-US"/>
      </w:rPr>
      <w:t>83</w:t>
    </w:r>
  </w:p>
  <w:p w:rsidR="00F64C03" w:rsidRDefault="00641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1B5D8B" w:rsidRDefault="005E77E4" w:rsidP="00E92F2A">
    <w:pPr>
      <w:pStyle w:val="Header"/>
      <w:rPr>
        <w:rFonts w:ascii="Arial" w:hAnsi="Arial" w:cs="Arial"/>
        <w:sz w:val="20"/>
        <w:lang w:val="en-US"/>
      </w:rPr>
    </w:pPr>
    <w:r w:rsidRPr="001B5D8B">
      <w:rPr>
        <w:rFonts w:ascii="Arial" w:hAnsi="Arial" w:cs="Arial"/>
        <w:sz w:val="20"/>
        <w:lang w:val="en-US"/>
      </w:rPr>
      <w:t xml:space="preserve">Form </w:t>
    </w:r>
    <w:r w:rsidR="00A80A94">
      <w:rPr>
        <w:rFonts w:ascii="Arial" w:hAnsi="Arial" w:cs="Arial"/>
        <w:sz w:val="20"/>
        <w:lang w:val="en-US"/>
      </w:rPr>
      <w:t>83</w:t>
    </w:r>
  </w:p>
  <w:p w:rsidR="00917942" w:rsidRPr="00810EDA" w:rsidRDefault="00641890" w:rsidP="00810EDA">
    <w:pPr>
      <w:tabs>
        <w:tab w:val="left" w:pos="1134"/>
        <w:tab w:val="left" w:pos="2342"/>
        <w:tab w:val="left" w:pos="4536"/>
        <w:tab w:val="right" w:pos="8789"/>
      </w:tabs>
      <w:spacing w:after="0" w:line="360" w:lineRule="auto"/>
      <w:rPr>
        <w:rFonts w:ascii="Arial" w:hAnsi="Arial" w:cs="Arial"/>
        <w:bCs/>
        <w:sz w:val="20"/>
        <w:szCs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8372F4" w:rsidRDefault="005E77E4" w:rsidP="00607F7A">
          <w:pPr>
            <w:pStyle w:val="Footer"/>
            <w:rPr>
              <w:rFonts w:ascii="Arial" w:hAnsi="Arial" w:cs="Arial"/>
              <w:b/>
            </w:rPr>
          </w:pPr>
          <w:r w:rsidRPr="008372F4">
            <w:rPr>
              <w:rFonts w:ascii="Arial" w:hAnsi="Arial"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641890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8372F4" w:rsidRDefault="00641890" w:rsidP="00607F7A">
          <w:pPr>
            <w:pStyle w:val="Footer"/>
            <w:rPr>
              <w:rFonts w:ascii="Arial" w:hAnsi="Arial" w:cs="Arial"/>
            </w:rPr>
          </w:pPr>
        </w:p>
        <w:p w:rsidR="000A6DD3" w:rsidRPr="00F10D8F" w:rsidRDefault="005E77E4" w:rsidP="00607F7A">
          <w:pPr>
            <w:pStyle w:val="Footer"/>
            <w:rPr>
              <w:rFonts w:ascii="Arial" w:hAnsi="Arial" w:cs="Arial"/>
              <w:sz w:val="20"/>
            </w:rPr>
          </w:pPr>
          <w:r w:rsidRPr="00F10D8F">
            <w:rPr>
              <w:rFonts w:ascii="Arial" w:hAnsi="Arial" w:cs="Arial"/>
              <w:sz w:val="20"/>
            </w:rPr>
            <w:t xml:space="preserve">Case Number: </w:t>
          </w:r>
        </w:p>
        <w:p w:rsidR="000A6DD3" w:rsidRPr="00F10D8F" w:rsidRDefault="00641890" w:rsidP="00607F7A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F10D8F" w:rsidRDefault="005E77E4" w:rsidP="00607F7A">
          <w:pPr>
            <w:pStyle w:val="Footer"/>
            <w:rPr>
              <w:rFonts w:ascii="Arial" w:hAnsi="Arial" w:cs="Arial"/>
              <w:sz w:val="20"/>
            </w:rPr>
          </w:pPr>
          <w:r w:rsidRPr="00F10D8F">
            <w:rPr>
              <w:rFonts w:ascii="Arial" w:hAnsi="Arial" w:cs="Arial"/>
              <w:sz w:val="20"/>
            </w:rPr>
            <w:t xml:space="preserve">Date </w:t>
          </w:r>
          <w:r w:rsidR="00F10D8F" w:rsidRPr="00F10D8F">
            <w:rPr>
              <w:rFonts w:ascii="Arial" w:hAnsi="Arial" w:cs="Arial"/>
              <w:sz w:val="20"/>
            </w:rPr>
            <w:t>Signed</w:t>
          </w:r>
          <w:r w:rsidRPr="00F10D8F">
            <w:rPr>
              <w:rFonts w:ascii="Arial" w:hAnsi="Arial" w:cs="Arial"/>
              <w:sz w:val="20"/>
            </w:rPr>
            <w:t>:</w:t>
          </w:r>
        </w:p>
        <w:p w:rsidR="000A6DD3" w:rsidRPr="00F10D8F" w:rsidRDefault="00641890" w:rsidP="00014224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F10D8F" w:rsidRDefault="005E77E4" w:rsidP="00607F7A">
          <w:pPr>
            <w:pStyle w:val="Footer"/>
            <w:rPr>
              <w:rFonts w:ascii="Arial" w:hAnsi="Arial" w:cs="Arial"/>
              <w:sz w:val="20"/>
            </w:rPr>
          </w:pPr>
          <w:r w:rsidRPr="00F10D8F">
            <w:rPr>
              <w:rFonts w:ascii="Arial" w:hAnsi="Arial" w:cs="Arial"/>
              <w:sz w:val="20"/>
            </w:rPr>
            <w:t>FDN:</w:t>
          </w:r>
        </w:p>
        <w:p w:rsidR="000A6DD3" w:rsidRPr="00F10D8F" w:rsidRDefault="00641890" w:rsidP="00607F7A">
          <w:pPr>
            <w:pStyle w:val="Footer"/>
            <w:rPr>
              <w:rFonts w:ascii="Arial" w:hAnsi="Arial" w:cs="Arial"/>
              <w:sz w:val="20"/>
            </w:rPr>
          </w:pPr>
        </w:p>
        <w:p w:rsidR="000A6DD3" w:rsidRPr="008372F4" w:rsidRDefault="00641890" w:rsidP="00607F7A">
          <w:pPr>
            <w:pStyle w:val="Footer"/>
            <w:rPr>
              <w:rFonts w:ascii="Arial" w:hAnsi="Arial"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641890" w:rsidP="00607F7A">
          <w:pPr>
            <w:pStyle w:val="Footer"/>
          </w:pPr>
        </w:p>
      </w:tc>
    </w:tr>
  </w:tbl>
  <w:p w:rsidR="00AA4A90" w:rsidRPr="00810EDA" w:rsidRDefault="00641890" w:rsidP="00E92F2A">
    <w:pPr>
      <w:pStyle w:val="Header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0B17"/>
    <w:multiLevelType w:val="hybridMultilevel"/>
    <w:tmpl w:val="188ACB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5317"/>
    <w:multiLevelType w:val="hybridMultilevel"/>
    <w:tmpl w:val="34B207EE"/>
    <w:lvl w:ilvl="0" w:tplc="A91654C4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7E9A2123"/>
    <w:multiLevelType w:val="hybridMultilevel"/>
    <w:tmpl w:val="ED4AF090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8B"/>
    <w:rsid w:val="0006561C"/>
    <w:rsid w:val="00123091"/>
    <w:rsid w:val="001B5D8B"/>
    <w:rsid w:val="002247E0"/>
    <w:rsid w:val="003637A7"/>
    <w:rsid w:val="003643EC"/>
    <w:rsid w:val="003E7F8E"/>
    <w:rsid w:val="00430F9B"/>
    <w:rsid w:val="00443536"/>
    <w:rsid w:val="004F0BA9"/>
    <w:rsid w:val="004F4EAD"/>
    <w:rsid w:val="00502077"/>
    <w:rsid w:val="0053766F"/>
    <w:rsid w:val="005A556C"/>
    <w:rsid w:val="005E77E4"/>
    <w:rsid w:val="00641890"/>
    <w:rsid w:val="00694039"/>
    <w:rsid w:val="006C49CB"/>
    <w:rsid w:val="006C4A8F"/>
    <w:rsid w:val="0070173A"/>
    <w:rsid w:val="00724EAD"/>
    <w:rsid w:val="007623AE"/>
    <w:rsid w:val="00777E6F"/>
    <w:rsid w:val="007F32AB"/>
    <w:rsid w:val="007F6E94"/>
    <w:rsid w:val="00810EDA"/>
    <w:rsid w:val="00820D91"/>
    <w:rsid w:val="00823246"/>
    <w:rsid w:val="008372F4"/>
    <w:rsid w:val="00901E7C"/>
    <w:rsid w:val="009039DE"/>
    <w:rsid w:val="00913E9F"/>
    <w:rsid w:val="00A43061"/>
    <w:rsid w:val="00A71C2D"/>
    <w:rsid w:val="00A77DCE"/>
    <w:rsid w:val="00A80A94"/>
    <w:rsid w:val="00AB3665"/>
    <w:rsid w:val="00AE268B"/>
    <w:rsid w:val="00C511C3"/>
    <w:rsid w:val="00C656E5"/>
    <w:rsid w:val="00C703AE"/>
    <w:rsid w:val="00CF346F"/>
    <w:rsid w:val="00D62C9B"/>
    <w:rsid w:val="00DA4B5A"/>
    <w:rsid w:val="00DF0D90"/>
    <w:rsid w:val="00E31C00"/>
    <w:rsid w:val="00E74E3F"/>
    <w:rsid w:val="00E81878"/>
    <w:rsid w:val="00E87884"/>
    <w:rsid w:val="00E9004C"/>
    <w:rsid w:val="00F10D8F"/>
    <w:rsid w:val="00F1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50920E2-0810-411A-BB79-64D52DF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D8B"/>
  </w:style>
  <w:style w:type="paragraph" w:styleId="Header">
    <w:name w:val="header"/>
    <w:basedOn w:val="Normal"/>
    <w:link w:val="HeaderChar"/>
    <w:uiPriority w:val="99"/>
    <w:unhideWhenUsed/>
    <w:rsid w:val="001B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D8B"/>
  </w:style>
  <w:style w:type="table" w:customStyle="1" w:styleId="TableGrid1">
    <w:name w:val="Table Grid1"/>
    <w:basedOn w:val="TableNormal"/>
    <w:next w:val="TableGrid"/>
    <w:rsid w:val="001B5D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73670C2F-2FB9-46AE-B121-82BBCFFBEE5A}"/>
</file>

<file path=customXml/itemProps2.xml><?xml version="1.0" encoding="utf-8"?>
<ds:datastoreItem xmlns:ds="http://schemas.openxmlformats.org/officeDocument/2006/customXml" ds:itemID="{1F9C3C68-009C-4A47-AD6B-999DF3B1FDC0}"/>
</file>

<file path=customXml/itemProps3.xml><?xml version="1.0" encoding="utf-8"?>
<ds:datastoreItem xmlns:ds="http://schemas.openxmlformats.org/officeDocument/2006/customXml" ds:itemID="{C5263ECB-8CF0-4CC9-B5B9-B348A693D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83 Order - show cause against delivery of passport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83 Order - show cause against delivery of passport</dc:title>
  <dc:subject/>
  <dc:creator>Courts Administration Authority</dc:creator>
  <cp:keywords>Civil; Forms; Progression</cp:keywords>
  <dc:description/>
  <cp:revision>2</cp:revision>
  <dcterms:created xsi:type="dcterms:W3CDTF">2019-11-18T04:14:00Z</dcterms:created>
  <dcterms:modified xsi:type="dcterms:W3CDTF">2020-04-30T07:11:00Z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12800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83</vt:r8>
  </property>
</Properties>
</file>